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93" w:rsidRPr="0063717E" w:rsidRDefault="00E80593" w:rsidP="00E80593">
      <w:pPr>
        <w:jc w:val="center"/>
        <w:rPr>
          <w:b/>
        </w:rPr>
      </w:pPr>
      <w:r w:rsidRPr="0063717E">
        <w:rPr>
          <w:noProof/>
          <w:lang w:eastAsia="ru-RU"/>
        </w:rPr>
        <w:drawing>
          <wp:inline distT="0" distB="0" distL="0" distR="0">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АДМИНИСТРАЦИЯ МУНИЦИПАЛЬНОГО ОБРАЗОВАНИЯ</w:t>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МИЧУРИНСКОЕ СЕЛЬСКОЕ ПОСЕЛЕНИЕ</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МУНИЦИПАЛЬНОГО ОБРАЗОВАНИЯ</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ПРИОЗЕРСКИЙ МУНИЦИПАЛЬНЫЙ РАЙОН ЛЕНИНГРАДСКОЙ ОБЛАСТИ</w:t>
      </w:r>
    </w:p>
    <w:p w:rsidR="00E80593" w:rsidRPr="0063717E" w:rsidRDefault="00E80593" w:rsidP="00E80593">
      <w:pPr>
        <w:spacing w:line="240" w:lineRule="auto"/>
        <w:jc w:val="center"/>
        <w:rPr>
          <w:rFonts w:ascii="Times New Roman" w:hAnsi="Times New Roman" w:cs="Times New Roman"/>
        </w:rPr>
      </w:pP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П О С Т А Н О В Л Е Н И Е</w:t>
      </w:r>
    </w:p>
    <w:p w:rsidR="00E80593" w:rsidRPr="0063717E" w:rsidRDefault="00E80593" w:rsidP="00E80593">
      <w:pPr>
        <w:spacing w:line="240" w:lineRule="auto"/>
        <w:rPr>
          <w:rFonts w:ascii="Times New Roman" w:hAnsi="Times New Roman" w:cs="Times New Roman"/>
        </w:rPr>
      </w:pPr>
      <w:r w:rsidRPr="0063717E">
        <w:rPr>
          <w:rFonts w:ascii="Times New Roman" w:hAnsi="Times New Roman" w:cs="Times New Roman"/>
        </w:rPr>
        <w:t xml:space="preserve"> «</w:t>
      </w:r>
      <w:r w:rsidR="008B6E91">
        <w:rPr>
          <w:rFonts w:ascii="Times New Roman" w:hAnsi="Times New Roman" w:cs="Times New Roman"/>
        </w:rPr>
        <w:t>28</w:t>
      </w:r>
      <w:r w:rsidRPr="0063717E">
        <w:rPr>
          <w:rFonts w:ascii="Times New Roman" w:hAnsi="Times New Roman" w:cs="Times New Roman"/>
        </w:rPr>
        <w:t>»</w:t>
      </w:r>
      <w:r w:rsidR="00767917">
        <w:rPr>
          <w:rFonts w:ascii="Times New Roman" w:hAnsi="Times New Roman" w:cs="Times New Roman"/>
        </w:rPr>
        <w:t xml:space="preserve"> ноября</w:t>
      </w:r>
      <w:r w:rsidRPr="0063717E">
        <w:rPr>
          <w:rFonts w:ascii="Times New Roman" w:hAnsi="Times New Roman" w:cs="Times New Roman"/>
        </w:rPr>
        <w:t xml:space="preserve"> 2018 года  </w:t>
      </w:r>
      <w:r w:rsidRPr="0063717E">
        <w:rPr>
          <w:rFonts w:ascii="Times New Roman" w:hAnsi="Times New Roman" w:cs="Times New Roman"/>
        </w:rPr>
        <w:tab/>
        <w:t xml:space="preserve">                            </w:t>
      </w:r>
      <w:r w:rsidR="00767917">
        <w:rPr>
          <w:rFonts w:ascii="Times New Roman" w:hAnsi="Times New Roman" w:cs="Times New Roman"/>
        </w:rPr>
        <w:t xml:space="preserve">      </w:t>
      </w:r>
      <w:r w:rsidR="008B6E91">
        <w:rPr>
          <w:rFonts w:ascii="Times New Roman" w:hAnsi="Times New Roman" w:cs="Times New Roman"/>
        </w:rPr>
        <w:t xml:space="preserve">                 </w:t>
      </w:r>
      <w:r w:rsidRPr="0063717E">
        <w:rPr>
          <w:rFonts w:ascii="Times New Roman" w:hAnsi="Times New Roman" w:cs="Times New Roman"/>
        </w:rPr>
        <w:t xml:space="preserve">                  </w:t>
      </w:r>
      <w:r w:rsidR="001F79B9">
        <w:rPr>
          <w:rFonts w:ascii="Times New Roman" w:hAnsi="Times New Roman" w:cs="Times New Roman"/>
        </w:rPr>
        <w:t xml:space="preserve">                 </w:t>
      </w:r>
      <w:bookmarkStart w:id="0" w:name="_GoBack"/>
      <w:bookmarkEnd w:id="0"/>
      <w:r w:rsidRPr="0063717E">
        <w:rPr>
          <w:rFonts w:ascii="Times New Roman" w:hAnsi="Times New Roman" w:cs="Times New Roman"/>
        </w:rPr>
        <w:t xml:space="preserve">                </w:t>
      </w:r>
      <w:r w:rsidRPr="0063717E">
        <w:rPr>
          <w:rFonts w:ascii="Times New Roman" w:hAnsi="Times New Roman" w:cs="Times New Roman"/>
        </w:rPr>
        <w:tab/>
        <w:t xml:space="preserve">№ </w:t>
      </w:r>
      <w:r w:rsidR="00C45CA2">
        <w:rPr>
          <w:rFonts w:ascii="Times New Roman" w:hAnsi="Times New Roman" w:cs="Times New Roman"/>
        </w:rPr>
        <w:t>229</w:t>
      </w:r>
    </w:p>
    <w:tbl>
      <w:tblPr>
        <w:tblW w:w="0" w:type="auto"/>
        <w:tblLook w:val="04A0" w:firstRow="1" w:lastRow="0" w:firstColumn="1" w:lastColumn="0" w:noHBand="0" w:noVBand="1"/>
      </w:tblPr>
      <w:tblGrid>
        <w:gridCol w:w="6629"/>
      </w:tblGrid>
      <w:tr w:rsidR="00E80593" w:rsidRPr="0063717E" w:rsidTr="00767917">
        <w:trPr>
          <w:trHeight w:val="170"/>
        </w:trPr>
        <w:tc>
          <w:tcPr>
            <w:tcW w:w="6629" w:type="dxa"/>
            <w:shd w:val="clear" w:color="auto" w:fill="auto"/>
          </w:tcPr>
          <w:p w:rsidR="00E80593" w:rsidRPr="00767917" w:rsidRDefault="00561FF6" w:rsidP="00C45CA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67917" w:rsidRPr="00767917">
              <w:rPr>
                <w:rFonts w:ascii="Times New Roman" w:hAnsi="Times New Roman" w:cs="Times New Roman"/>
                <w:sz w:val="24"/>
                <w:szCs w:val="24"/>
              </w:rPr>
              <w:t xml:space="preserve">О внесении изменений в постановление от </w:t>
            </w:r>
            <w:r w:rsidR="008B6E91">
              <w:rPr>
                <w:rFonts w:ascii="Times New Roman" w:hAnsi="Times New Roman" w:cs="Times New Roman"/>
                <w:sz w:val="24"/>
                <w:szCs w:val="24"/>
              </w:rPr>
              <w:t>16 декабря 2016</w:t>
            </w:r>
            <w:r w:rsidR="00767917" w:rsidRPr="00767917">
              <w:rPr>
                <w:rFonts w:ascii="Times New Roman" w:hAnsi="Times New Roman" w:cs="Times New Roman"/>
                <w:sz w:val="24"/>
                <w:szCs w:val="24"/>
              </w:rPr>
              <w:t>г.</w:t>
            </w:r>
            <w:r w:rsidR="00C45CA2">
              <w:rPr>
                <w:rFonts w:ascii="Times New Roman" w:hAnsi="Times New Roman" w:cs="Times New Roman"/>
                <w:sz w:val="24"/>
                <w:szCs w:val="24"/>
              </w:rPr>
              <w:t xml:space="preserve"> №286</w:t>
            </w:r>
            <w:r w:rsidR="00767917" w:rsidRPr="00767917">
              <w:rPr>
                <w:rFonts w:ascii="Times New Roman" w:hAnsi="Times New Roman" w:cs="Times New Roman"/>
                <w:sz w:val="24"/>
                <w:szCs w:val="24"/>
              </w:rPr>
              <w:t xml:space="preserve"> «Об утверждении административного регламента</w:t>
            </w:r>
            <w:r w:rsidR="00767917">
              <w:rPr>
                <w:rFonts w:ascii="Times New Roman" w:hAnsi="Times New Roman" w:cs="Times New Roman"/>
                <w:sz w:val="24"/>
                <w:szCs w:val="24"/>
              </w:rPr>
              <w:t xml:space="preserve"> </w:t>
            </w:r>
            <w:r w:rsidR="008B6E91">
              <w:rPr>
                <w:rFonts w:ascii="Times New Roman" w:hAnsi="Times New Roman" w:cs="Times New Roman"/>
                <w:sz w:val="24"/>
                <w:szCs w:val="24"/>
              </w:rPr>
              <w:t>по предоставлению муниципальной услуги</w:t>
            </w:r>
            <w:r w:rsidR="00767917">
              <w:rPr>
                <w:rFonts w:ascii="Times New Roman" w:hAnsi="Times New Roman" w:cs="Times New Roman"/>
                <w:sz w:val="24"/>
                <w:szCs w:val="24"/>
              </w:rPr>
              <w:t xml:space="preserve"> «</w:t>
            </w:r>
            <w:r w:rsidR="008B6E91">
              <w:rPr>
                <w:rFonts w:ascii="Times New Roman" w:hAnsi="Times New Roman" w:cs="Times New Roman"/>
                <w:sz w:val="24"/>
                <w:szCs w:val="24"/>
              </w:rPr>
              <w:t xml:space="preserve">По </w:t>
            </w:r>
            <w:r w:rsidR="00C45CA2">
              <w:rPr>
                <w:rFonts w:ascii="Times New Roman" w:hAnsi="Times New Roman" w:cs="Times New Roman"/>
                <w:sz w:val="24"/>
                <w:szCs w:val="24"/>
              </w:rPr>
              <w:t>выдаче разрешений на захоронение и подзахоронение на общественных кладбищах муниципального образования</w:t>
            </w:r>
            <w:r w:rsidR="00767917">
              <w:rPr>
                <w:rFonts w:ascii="Times New Roman" w:hAnsi="Times New Roman" w:cs="Times New Roman"/>
                <w:sz w:val="24"/>
                <w:szCs w:val="24"/>
              </w:rPr>
              <w:t>»</w:t>
            </w:r>
            <w:r w:rsidR="00767917" w:rsidRPr="00767917">
              <w:rPr>
                <w:rFonts w:ascii="Times New Roman" w:hAnsi="Times New Roman" w:cs="Times New Roman"/>
                <w:sz w:val="24"/>
                <w:szCs w:val="24"/>
              </w:rPr>
              <w:t xml:space="preserve"> </w:t>
            </w:r>
          </w:p>
        </w:tc>
      </w:tr>
    </w:tbl>
    <w:p w:rsidR="00671884" w:rsidRPr="0063717E" w:rsidRDefault="00671884">
      <w:pPr>
        <w:pStyle w:val="ConsPlusNormal"/>
        <w:jc w:val="both"/>
        <w:rPr>
          <w:rFonts w:ascii="Times New Roman" w:hAnsi="Times New Roman" w:cs="Times New Roman"/>
          <w:szCs w:val="22"/>
        </w:rPr>
      </w:pPr>
    </w:p>
    <w:p w:rsidR="0063717E" w:rsidRPr="000B1F58" w:rsidRDefault="0063717E" w:rsidP="000B1F58">
      <w:pPr>
        <w:tabs>
          <w:tab w:val="right" w:pos="9071"/>
        </w:tabs>
        <w:spacing w:after="0"/>
        <w:ind w:right="-1" w:firstLine="709"/>
        <w:jc w:val="both"/>
        <w:rPr>
          <w:rFonts w:ascii="Times New Roman" w:eastAsia="Times New Roman" w:hAnsi="Times New Roman" w:cs="Times New Roman"/>
          <w:sz w:val="24"/>
          <w:szCs w:val="24"/>
          <w:lang w:eastAsia="ru-RU"/>
        </w:rPr>
      </w:pPr>
      <w:r w:rsidRPr="000B1F58">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63717E" w:rsidRPr="000B1F58" w:rsidRDefault="008B6E91" w:rsidP="000B1F58">
      <w:pPr>
        <w:autoSpaceDE w:val="0"/>
        <w:spacing w:after="0"/>
        <w:ind w:right="-6"/>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Внести в постановление от</w:t>
      </w:r>
      <w:r w:rsidR="001F79B9" w:rsidRPr="00767917">
        <w:rPr>
          <w:rFonts w:ascii="Times New Roman" w:hAnsi="Times New Roman" w:cs="Times New Roman"/>
          <w:sz w:val="24"/>
          <w:szCs w:val="24"/>
        </w:rPr>
        <w:t xml:space="preserve"> </w:t>
      </w:r>
      <w:r w:rsidR="001F79B9">
        <w:rPr>
          <w:rFonts w:ascii="Times New Roman" w:hAnsi="Times New Roman" w:cs="Times New Roman"/>
          <w:sz w:val="24"/>
          <w:szCs w:val="24"/>
        </w:rPr>
        <w:t>16 декабря 2016</w:t>
      </w:r>
      <w:r w:rsidR="001F79B9" w:rsidRPr="00767917">
        <w:rPr>
          <w:rFonts w:ascii="Times New Roman" w:hAnsi="Times New Roman" w:cs="Times New Roman"/>
          <w:sz w:val="24"/>
          <w:szCs w:val="24"/>
        </w:rPr>
        <w:t>г.</w:t>
      </w:r>
      <w:r w:rsidR="001F79B9">
        <w:rPr>
          <w:rFonts w:ascii="Times New Roman" w:hAnsi="Times New Roman" w:cs="Times New Roman"/>
          <w:sz w:val="24"/>
          <w:szCs w:val="24"/>
        </w:rPr>
        <w:t xml:space="preserve"> №286</w:t>
      </w:r>
      <w:r w:rsidR="001F79B9" w:rsidRPr="00767917">
        <w:rPr>
          <w:rFonts w:ascii="Times New Roman" w:hAnsi="Times New Roman" w:cs="Times New Roman"/>
          <w:sz w:val="24"/>
          <w:szCs w:val="24"/>
        </w:rPr>
        <w:t xml:space="preserve"> «Об утверждении административного регламента</w:t>
      </w:r>
      <w:r w:rsidR="001F79B9">
        <w:rPr>
          <w:rFonts w:ascii="Times New Roman" w:hAnsi="Times New Roman" w:cs="Times New Roman"/>
          <w:sz w:val="24"/>
          <w:szCs w:val="24"/>
        </w:rPr>
        <w:t xml:space="preserve"> по предоставлению муниципальной услуги «По выдаче разрешений на захоронение и подзахоронение на общественных кладбищах муниципального образования»</w:t>
      </w:r>
      <w:r w:rsidR="001F79B9" w:rsidRPr="00767917">
        <w:rPr>
          <w:rFonts w:ascii="Times New Roman" w:hAnsi="Times New Roman" w:cs="Times New Roman"/>
          <w:sz w:val="24"/>
          <w:szCs w:val="24"/>
        </w:rPr>
        <w:t xml:space="preserve"> </w:t>
      </w:r>
      <w:r w:rsidR="000B1F58">
        <w:rPr>
          <w:rFonts w:ascii="Times New Roman" w:hAnsi="Times New Roman" w:cs="Times New Roman"/>
          <w:sz w:val="24"/>
          <w:szCs w:val="24"/>
        </w:rPr>
        <w:t>следующие изменения:</w:t>
      </w:r>
    </w:p>
    <w:p w:rsidR="001F79B9" w:rsidRDefault="001F79B9" w:rsidP="001F79B9">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Исключить П</w:t>
      </w:r>
      <w:r w:rsidRPr="00EB1D45">
        <w:rPr>
          <w:rFonts w:ascii="Times New Roman" w:eastAsia="Calibri" w:hAnsi="Times New Roman" w:cs="Times New Roman"/>
          <w:bCs/>
          <w:sz w:val="24"/>
          <w:szCs w:val="24"/>
          <w:lang w:eastAsia="ru-RU"/>
        </w:rPr>
        <w:t xml:space="preserve">ункт </w:t>
      </w:r>
      <w:r w:rsidRPr="00EB1D45">
        <w:rPr>
          <w:rFonts w:ascii="Times New Roman" w:eastAsia="Times New Roman" w:hAnsi="Times New Roman" w:cs="Times New Roman"/>
          <w:sz w:val="24"/>
          <w:szCs w:val="24"/>
          <w:lang w:eastAsia="ru-RU"/>
        </w:rPr>
        <w:t xml:space="preserve">6.7. </w:t>
      </w:r>
      <w:r>
        <w:rPr>
          <w:rFonts w:ascii="Times New Roman" w:eastAsia="Times New Roman" w:hAnsi="Times New Roman" w:cs="Times New Roman"/>
          <w:sz w:val="24"/>
          <w:szCs w:val="24"/>
          <w:lang w:eastAsia="ru-RU"/>
        </w:rPr>
        <w:t>«</w:t>
      </w:r>
      <w:r w:rsidRPr="00EB1D45">
        <w:rPr>
          <w:rFonts w:ascii="Times New Roman" w:eastAsia="Times New Roman" w:hAnsi="Times New Roman" w:cs="Times New Roman"/>
          <w:sz w:val="24"/>
          <w:szCs w:val="24"/>
          <w:lang w:eastAsia="ru-RU"/>
        </w:rPr>
        <w:t>Исчерпывающий перечень случаев, в которых ответ на жалобу не дается, регулируется Федеральным законом № 210-ФЗ</w:t>
      </w:r>
      <w:r>
        <w:rPr>
          <w:rFonts w:ascii="Times New Roman" w:eastAsia="Times New Roman" w:hAnsi="Times New Roman" w:cs="Times New Roman"/>
          <w:sz w:val="24"/>
          <w:szCs w:val="24"/>
          <w:lang w:eastAsia="ru-RU"/>
        </w:rPr>
        <w:t>».</w:t>
      </w:r>
    </w:p>
    <w:p w:rsidR="0063717E" w:rsidRPr="000B1F58" w:rsidRDefault="0063717E"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0B1F58">
        <w:rPr>
          <w:rFonts w:ascii="Times New Roman" w:eastAsia="Calibri" w:hAnsi="Times New Roman" w:cs="Times New Roman"/>
          <w:sz w:val="24"/>
          <w:szCs w:val="24"/>
          <w:lang w:eastAsia="ru-RU"/>
        </w:rPr>
        <w:t xml:space="preserve">Опубликовать административный регламент на </w:t>
      </w:r>
      <w:r w:rsidR="00B86DB0" w:rsidRPr="000B1F58">
        <w:rPr>
          <w:rFonts w:ascii="Times New Roman" w:eastAsia="Calibri" w:hAnsi="Times New Roman" w:cs="Times New Roman"/>
          <w:sz w:val="24"/>
          <w:szCs w:val="24"/>
          <w:lang w:eastAsia="ru-RU"/>
        </w:rPr>
        <w:t xml:space="preserve">официальном </w:t>
      </w:r>
      <w:r w:rsidRPr="000B1F58">
        <w:rPr>
          <w:rFonts w:ascii="Times New Roman" w:eastAsia="Calibri" w:hAnsi="Times New Roman" w:cs="Times New Roman"/>
          <w:sz w:val="24"/>
          <w:szCs w:val="24"/>
          <w:lang w:eastAsia="ru-RU"/>
        </w:rPr>
        <w:t>сайте администрации муниципального образования Мичуринское сельское поселение и в средствах массовой информации.</w:t>
      </w:r>
    </w:p>
    <w:p w:rsidR="0063717E" w:rsidRPr="000B1F58" w:rsidRDefault="0063717E"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0B1F58">
        <w:rPr>
          <w:rFonts w:ascii="Times New Roman" w:eastAsia="Calibri" w:hAnsi="Times New Roman" w:cs="Times New Roman"/>
          <w:sz w:val="24"/>
          <w:szCs w:val="24"/>
          <w:lang w:eastAsia="ru-RU"/>
        </w:rPr>
        <w:t>Настоящий административный регламент вступает в силу с момента опубликования</w:t>
      </w:r>
    </w:p>
    <w:p w:rsidR="00E80593" w:rsidRPr="000B1F58" w:rsidRDefault="0063717E"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0B1F58">
        <w:rPr>
          <w:rFonts w:ascii="Times New Roman" w:eastAsia="Calibri" w:hAnsi="Times New Roman" w:cs="Times New Roman"/>
          <w:sz w:val="24"/>
          <w:szCs w:val="24"/>
          <w:lang w:eastAsia="ru-RU"/>
        </w:rPr>
        <w:t>Контроль за исполнением настоящего постановления оставляю за собой.</w:t>
      </w:r>
    </w:p>
    <w:p w:rsidR="0063717E" w:rsidRPr="000B1F58" w:rsidRDefault="0063717E" w:rsidP="000B1F58">
      <w:pPr>
        <w:autoSpaceDE w:val="0"/>
        <w:spacing w:after="0"/>
        <w:ind w:right="-6"/>
        <w:jc w:val="both"/>
        <w:rPr>
          <w:rFonts w:ascii="Times New Roman" w:eastAsia="Calibri" w:hAnsi="Times New Roman" w:cs="Times New Roman"/>
          <w:sz w:val="24"/>
          <w:szCs w:val="24"/>
          <w:lang w:eastAsia="ru-RU"/>
        </w:rPr>
      </w:pPr>
    </w:p>
    <w:tbl>
      <w:tblPr>
        <w:tblW w:w="0" w:type="auto"/>
        <w:tblInd w:w="817" w:type="dxa"/>
        <w:tblLook w:val="04A0" w:firstRow="1" w:lastRow="0" w:firstColumn="1" w:lastColumn="0" w:noHBand="0" w:noVBand="1"/>
      </w:tblPr>
      <w:tblGrid>
        <w:gridCol w:w="3968"/>
        <w:gridCol w:w="4786"/>
      </w:tblGrid>
      <w:tr w:rsidR="0063717E" w:rsidRPr="0063717E" w:rsidTr="00561FF6">
        <w:tc>
          <w:tcPr>
            <w:tcW w:w="3968" w:type="dxa"/>
            <w:shd w:val="clear" w:color="auto" w:fill="auto"/>
          </w:tcPr>
          <w:p w:rsidR="0063717E" w:rsidRPr="0063717E" w:rsidRDefault="001F79B9" w:rsidP="007C19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63717E" w:rsidRPr="0063717E">
              <w:rPr>
                <w:rFonts w:ascii="Times New Roman" w:eastAsia="Times New Roman" w:hAnsi="Times New Roman" w:cs="Times New Roman"/>
                <w:lang w:eastAsia="ru-RU"/>
              </w:rPr>
              <w:t>лав</w:t>
            </w:r>
            <w:r>
              <w:rPr>
                <w:rFonts w:ascii="Times New Roman" w:eastAsia="Times New Roman" w:hAnsi="Times New Roman" w:cs="Times New Roman"/>
                <w:lang w:eastAsia="ru-RU"/>
              </w:rPr>
              <w:t>а</w:t>
            </w:r>
            <w:r w:rsidR="0063717E" w:rsidRPr="0063717E">
              <w:rPr>
                <w:rFonts w:ascii="Times New Roman" w:eastAsia="Times New Roman" w:hAnsi="Times New Roman" w:cs="Times New Roman"/>
                <w:lang w:eastAsia="ru-RU"/>
              </w:rPr>
              <w:t xml:space="preserve"> администрации</w:t>
            </w:r>
          </w:p>
          <w:p w:rsidR="0063717E" w:rsidRPr="0063717E" w:rsidRDefault="0063717E" w:rsidP="007C1968">
            <w:pPr>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МО Мичуринское сельское поселение</w:t>
            </w:r>
          </w:p>
        </w:tc>
        <w:tc>
          <w:tcPr>
            <w:tcW w:w="4786" w:type="dxa"/>
            <w:shd w:val="clear" w:color="auto" w:fill="auto"/>
          </w:tcPr>
          <w:p w:rsidR="0063717E" w:rsidRPr="0063717E" w:rsidRDefault="0063717E" w:rsidP="007C1968">
            <w:pPr>
              <w:spacing w:after="0" w:line="240" w:lineRule="auto"/>
              <w:rPr>
                <w:rFonts w:ascii="Times New Roman" w:eastAsia="Times New Roman" w:hAnsi="Times New Roman" w:cs="Times New Roman"/>
                <w:lang w:eastAsia="ru-RU"/>
              </w:rPr>
            </w:pPr>
          </w:p>
          <w:p w:rsidR="0063717E" w:rsidRPr="0063717E" w:rsidRDefault="001F79B9" w:rsidP="007C196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И.В.Леликов</w:t>
            </w:r>
          </w:p>
        </w:tc>
      </w:tr>
    </w:tbl>
    <w:p w:rsidR="0063717E" w:rsidRPr="0093570F" w:rsidRDefault="0063717E" w:rsidP="001F79B9">
      <w:pPr>
        <w:spacing w:after="0" w:line="240" w:lineRule="auto"/>
        <w:rPr>
          <w:rFonts w:ascii="Times New Roman" w:eastAsia="Times New Roman" w:hAnsi="Times New Roman" w:cs="Times New Roman"/>
          <w:sz w:val="16"/>
          <w:szCs w:val="16"/>
          <w:lang w:eastAsia="ru-RU"/>
        </w:rPr>
      </w:pPr>
    </w:p>
    <w:sectPr w:rsidR="0063717E" w:rsidRPr="0093570F" w:rsidSect="00BB56FA">
      <w:headerReference w:type="default" r:id="rId8"/>
      <w:pgSz w:w="11906" w:h="16838"/>
      <w:pgMar w:top="709"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58" w:rsidRDefault="000B1F58" w:rsidP="000659A6">
      <w:pPr>
        <w:spacing w:after="0" w:line="240" w:lineRule="auto"/>
      </w:pPr>
      <w:r>
        <w:separator/>
      </w:r>
    </w:p>
  </w:endnote>
  <w:endnote w:type="continuationSeparator" w:id="0">
    <w:p w:rsidR="000B1F58" w:rsidRDefault="000B1F5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58" w:rsidRDefault="000B1F58" w:rsidP="000659A6">
      <w:pPr>
        <w:spacing w:after="0" w:line="240" w:lineRule="auto"/>
      </w:pPr>
      <w:r>
        <w:separator/>
      </w:r>
    </w:p>
  </w:footnote>
  <w:footnote w:type="continuationSeparator" w:id="0">
    <w:p w:rsidR="000B1F58" w:rsidRDefault="000B1F58"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0B1F58" w:rsidRDefault="000B1F58">
        <w:pPr>
          <w:pStyle w:val="a3"/>
          <w:jc w:val="center"/>
        </w:pPr>
        <w:r>
          <w:fldChar w:fldCharType="begin"/>
        </w:r>
        <w:r>
          <w:instrText>PAGE   \* MERGEFORMAT</w:instrText>
        </w:r>
        <w:r>
          <w:fldChar w:fldCharType="separate"/>
        </w:r>
        <w:r w:rsidR="001F79B9">
          <w:rPr>
            <w:noProof/>
          </w:rPr>
          <w:t>1</w:t>
        </w:r>
        <w:r>
          <w:fldChar w:fldCharType="end"/>
        </w:r>
      </w:p>
    </w:sdtContent>
  </w:sdt>
  <w:p w:rsidR="000B1F58" w:rsidRDefault="000B1F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9592A48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6799C"/>
    <w:multiLevelType w:val="hybridMultilevel"/>
    <w:tmpl w:val="6D3AA80E"/>
    <w:lvl w:ilvl="0" w:tplc="0BD2C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40243"/>
    <w:rsid w:val="00047C18"/>
    <w:rsid w:val="000659A6"/>
    <w:rsid w:val="00095E8A"/>
    <w:rsid w:val="000A2259"/>
    <w:rsid w:val="000B1F58"/>
    <w:rsid w:val="000D5DFD"/>
    <w:rsid w:val="000F5649"/>
    <w:rsid w:val="00132DB5"/>
    <w:rsid w:val="001741F9"/>
    <w:rsid w:val="00176524"/>
    <w:rsid w:val="00181E05"/>
    <w:rsid w:val="001C7E02"/>
    <w:rsid w:val="001F79B9"/>
    <w:rsid w:val="0021086D"/>
    <w:rsid w:val="0025601F"/>
    <w:rsid w:val="00292405"/>
    <w:rsid w:val="002A0952"/>
    <w:rsid w:val="002A2544"/>
    <w:rsid w:val="002C143F"/>
    <w:rsid w:val="002D5D06"/>
    <w:rsid w:val="00304751"/>
    <w:rsid w:val="00350666"/>
    <w:rsid w:val="003C1967"/>
    <w:rsid w:val="003E45F6"/>
    <w:rsid w:val="00403BC8"/>
    <w:rsid w:val="00427A19"/>
    <w:rsid w:val="00444C5F"/>
    <w:rsid w:val="00464D6B"/>
    <w:rsid w:val="00483694"/>
    <w:rsid w:val="00491125"/>
    <w:rsid w:val="0049169D"/>
    <w:rsid w:val="004B01D4"/>
    <w:rsid w:val="004D291C"/>
    <w:rsid w:val="00513341"/>
    <w:rsid w:val="00516932"/>
    <w:rsid w:val="005547F3"/>
    <w:rsid w:val="00561FF6"/>
    <w:rsid w:val="00572DE7"/>
    <w:rsid w:val="00591B26"/>
    <w:rsid w:val="005A4CD3"/>
    <w:rsid w:val="0063717E"/>
    <w:rsid w:val="00654567"/>
    <w:rsid w:val="00671884"/>
    <w:rsid w:val="006805F8"/>
    <w:rsid w:val="00681238"/>
    <w:rsid w:val="00686259"/>
    <w:rsid w:val="006A0841"/>
    <w:rsid w:val="006B442D"/>
    <w:rsid w:val="006D6843"/>
    <w:rsid w:val="0071250B"/>
    <w:rsid w:val="007326E0"/>
    <w:rsid w:val="00767917"/>
    <w:rsid w:val="0078186D"/>
    <w:rsid w:val="00786ADB"/>
    <w:rsid w:val="007C1968"/>
    <w:rsid w:val="007C6D43"/>
    <w:rsid w:val="007D0C5D"/>
    <w:rsid w:val="00815B1C"/>
    <w:rsid w:val="008270DE"/>
    <w:rsid w:val="00863F29"/>
    <w:rsid w:val="00867AFE"/>
    <w:rsid w:val="008926AD"/>
    <w:rsid w:val="008B6E91"/>
    <w:rsid w:val="008E5309"/>
    <w:rsid w:val="008F1793"/>
    <w:rsid w:val="009039AE"/>
    <w:rsid w:val="00925876"/>
    <w:rsid w:val="00956B41"/>
    <w:rsid w:val="009573E6"/>
    <w:rsid w:val="00960C1C"/>
    <w:rsid w:val="0096751F"/>
    <w:rsid w:val="00971E5E"/>
    <w:rsid w:val="00980CAC"/>
    <w:rsid w:val="009831B6"/>
    <w:rsid w:val="009D35E6"/>
    <w:rsid w:val="00A3064B"/>
    <w:rsid w:val="00AC7740"/>
    <w:rsid w:val="00AE0538"/>
    <w:rsid w:val="00B3333F"/>
    <w:rsid w:val="00B347AF"/>
    <w:rsid w:val="00B60F57"/>
    <w:rsid w:val="00B7721A"/>
    <w:rsid w:val="00B81111"/>
    <w:rsid w:val="00B81132"/>
    <w:rsid w:val="00B86DB0"/>
    <w:rsid w:val="00BA0673"/>
    <w:rsid w:val="00BA743A"/>
    <w:rsid w:val="00BB39E7"/>
    <w:rsid w:val="00BB56FA"/>
    <w:rsid w:val="00C12ABD"/>
    <w:rsid w:val="00C32953"/>
    <w:rsid w:val="00C34398"/>
    <w:rsid w:val="00C45CA2"/>
    <w:rsid w:val="00C7242D"/>
    <w:rsid w:val="00C81148"/>
    <w:rsid w:val="00CC2847"/>
    <w:rsid w:val="00CD156E"/>
    <w:rsid w:val="00D11A88"/>
    <w:rsid w:val="00D321FA"/>
    <w:rsid w:val="00D37D24"/>
    <w:rsid w:val="00D56F8E"/>
    <w:rsid w:val="00DE2EAE"/>
    <w:rsid w:val="00E406F1"/>
    <w:rsid w:val="00E50244"/>
    <w:rsid w:val="00E52B2B"/>
    <w:rsid w:val="00E713BE"/>
    <w:rsid w:val="00E80593"/>
    <w:rsid w:val="00E90194"/>
    <w:rsid w:val="00EA18D3"/>
    <w:rsid w:val="00EC2873"/>
    <w:rsid w:val="00EF1CDC"/>
    <w:rsid w:val="00F2276C"/>
    <w:rsid w:val="00F31A8B"/>
    <w:rsid w:val="00F35475"/>
    <w:rsid w:val="00F376E7"/>
    <w:rsid w:val="00F4100F"/>
    <w:rsid w:val="00F5436F"/>
    <w:rsid w:val="00F6591A"/>
    <w:rsid w:val="00FC009A"/>
    <w:rsid w:val="00FC0B74"/>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F5E1A-BF6B-495E-9857-839D6825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Знак"/>
    <w:basedOn w:val="a"/>
    <w:rsid w:val="00767917"/>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20</cp:revision>
  <cp:lastPrinted>2018-11-28T11:51:00Z</cp:lastPrinted>
  <dcterms:created xsi:type="dcterms:W3CDTF">2018-03-19T05:24:00Z</dcterms:created>
  <dcterms:modified xsi:type="dcterms:W3CDTF">2018-11-28T11:51:00Z</dcterms:modified>
</cp:coreProperties>
</file>